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91" w:rsidRPr="00E42680" w:rsidRDefault="00637691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2680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637691" w:rsidRPr="00E42680" w:rsidRDefault="00E42680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637691" w:rsidRPr="00E42680">
        <w:rPr>
          <w:rFonts w:ascii="Times New Roman" w:hAnsi="Times New Roman" w:cs="Times New Roman"/>
          <w:b/>
          <w:sz w:val="24"/>
          <w:szCs w:val="24"/>
        </w:rPr>
        <w:t xml:space="preserve"> Договору №</w:t>
      </w:r>
      <w:r w:rsidR="00DC2D0F">
        <w:rPr>
          <w:rFonts w:ascii="Times New Roman" w:hAnsi="Times New Roman" w:cs="Times New Roman"/>
          <w:b/>
          <w:sz w:val="24"/>
          <w:szCs w:val="24"/>
        </w:rPr>
        <w:t>__</w:t>
      </w:r>
      <w:r w:rsidR="001C0674">
        <w:rPr>
          <w:rFonts w:ascii="Times New Roman" w:hAnsi="Times New Roman" w:cs="Times New Roman"/>
          <w:b/>
          <w:sz w:val="24"/>
          <w:szCs w:val="24"/>
        </w:rPr>
        <w:t>/201</w:t>
      </w:r>
      <w:r w:rsidR="00DC2D0F">
        <w:rPr>
          <w:rFonts w:ascii="Times New Roman" w:hAnsi="Times New Roman" w:cs="Times New Roman"/>
          <w:b/>
          <w:sz w:val="24"/>
          <w:szCs w:val="24"/>
        </w:rPr>
        <w:t>__</w:t>
      </w:r>
    </w:p>
    <w:p w:rsidR="00637691" w:rsidRPr="007E6C40" w:rsidRDefault="00637691" w:rsidP="007E6C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2680">
        <w:rPr>
          <w:rFonts w:ascii="Times New Roman" w:hAnsi="Times New Roman" w:cs="Times New Roman"/>
          <w:b/>
          <w:sz w:val="24"/>
          <w:szCs w:val="24"/>
        </w:rPr>
        <w:t>от «</w:t>
      </w:r>
      <w:r w:rsidR="00DC2D0F">
        <w:rPr>
          <w:rFonts w:ascii="Times New Roman" w:hAnsi="Times New Roman" w:cs="Times New Roman"/>
          <w:b/>
          <w:sz w:val="24"/>
          <w:szCs w:val="24"/>
        </w:rPr>
        <w:t>__</w:t>
      </w:r>
      <w:r w:rsidRPr="00E4268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C2D0F">
        <w:rPr>
          <w:rFonts w:ascii="Times New Roman" w:hAnsi="Times New Roman" w:cs="Times New Roman"/>
          <w:b/>
          <w:sz w:val="24"/>
          <w:szCs w:val="24"/>
        </w:rPr>
        <w:t>____</w:t>
      </w:r>
      <w:r w:rsidRPr="00E4268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C2D0F">
        <w:rPr>
          <w:rFonts w:ascii="Times New Roman" w:hAnsi="Times New Roman" w:cs="Times New Roman"/>
          <w:b/>
          <w:sz w:val="24"/>
          <w:szCs w:val="24"/>
        </w:rPr>
        <w:t>__</w:t>
      </w:r>
      <w:r w:rsidRPr="00E42680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6625B" w:rsidRDefault="00C6625B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40FED" w:rsidRDefault="00F40FED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Состав </w:t>
      </w:r>
      <w:r w:rsidR="00D16E76">
        <w:rPr>
          <w:rFonts w:ascii="Times New Roman" w:hAnsi="Times New Roman" w:cs="Times New Roman"/>
          <w:b/>
          <w:sz w:val="32"/>
          <w:szCs w:val="32"/>
        </w:rPr>
        <w:t>операций</w:t>
      </w:r>
      <w:r>
        <w:rPr>
          <w:rFonts w:ascii="Times New Roman" w:hAnsi="Times New Roman" w:cs="Times New Roman"/>
          <w:b/>
          <w:sz w:val="32"/>
          <w:szCs w:val="32"/>
        </w:rPr>
        <w:t>/</w:t>
      </w:r>
      <w:r w:rsidR="00E841FA">
        <w:rPr>
          <w:rFonts w:ascii="Times New Roman" w:hAnsi="Times New Roman" w:cs="Times New Roman"/>
          <w:b/>
          <w:sz w:val="32"/>
          <w:szCs w:val="32"/>
        </w:rPr>
        <w:t>услуг</w:t>
      </w:r>
    </w:p>
    <w:p w:rsidR="00637691" w:rsidRDefault="00E841FA" w:rsidP="00E841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инженерно-технологического сопровождения</w:t>
      </w:r>
      <w:r w:rsidR="00F40FED">
        <w:rPr>
          <w:rFonts w:ascii="Times New Roman" w:hAnsi="Times New Roman" w:cs="Times New Roman"/>
          <w:b/>
          <w:sz w:val="32"/>
          <w:szCs w:val="32"/>
        </w:rPr>
        <w:t xml:space="preserve"> отработки</w:t>
      </w:r>
      <w:r>
        <w:rPr>
          <w:rFonts w:ascii="Times New Roman" w:hAnsi="Times New Roman" w:cs="Times New Roman"/>
          <w:b/>
          <w:sz w:val="32"/>
          <w:szCs w:val="32"/>
        </w:rPr>
        <w:t xml:space="preserve"> буровых</w:t>
      </w:r>
      <w:r w:rsidR="00F40FED">
        <w:rPr>
          <w:rFonts w:ascii="Times New Roman" w:hAnsi="Times New Roman" w:cs="Times New Roman"/>
          <w:b/>
          <w:sz w:val="32"/>
          <w:szCs w:val="32"/>
        </w:rPr>
        <w:t xml:space="preserve"> долот</w:t>
      </w:r>
      <w:r w:rsidR="00D278AA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637691" w:rsidRPr="00637691">
        <w:rPr>
          <w:rFonts w:ascii="Times New Roman" w:hAnsi="Times New Roman" w:cs="Times New Roman"/>
          <w:b/>
          <w:sz w:val="32"/>
          <w:szCs w:val="32"/>
        </w:rPr>
        <w:t xml:space="preserve"> гидравлических забойных двигателей</w:t>
      </w:r>
    </w:p>
    <w:p w:rsidR="00637691" w:rsidRDefault="00637691" w:rsidP="00D278AA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37691" w:rsidRDefault="00394D83" w:rsidP="007E6C4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C40">
        <w:rPr>
          <w:rFonts w:ascii="Times New Roman" w:hAnsi="Times New Roman" w:cs="Times New Roman"/>
          <w:b/>
          <w:sz w:val="24"/>
          <w:szCs w:val="24"/>
        </w:rPr>
        <w:t>Перечень основных задач и целей</w:t>
      </w:r>
      <w:r w:rsidR="00360AB6" w:rsidRPr="007E6C40">
        <w:rPr>
          <w:rFonts w:ascii="Times New Roman" w:hAnsi="Times New Roman" w:cs="Times New Roman"/>
          <w:b/>
          <w:sz w:val="24"/>
          <w:szCs w:val="24"/>
        </w:rPr>
        <w:t xml:space="preserve"> определяющих выполнение</w:t>
      </w:r>
      <w:r w:rsidRPr="007E6C40">
        <w:rPr>
          <w:rFonts w:ascii="Times New Roman" w:hAnsi="Times New Roman" w:cs="Times New Roman"/>
          <w:b/>
          <w:sz w:val="24"/>
          <w:szCs w:val="24"/>
        </w:rPr>
        <w:t xml:space="preserve"> Подрядчиком </w:t>
      </w:r>
      <w:r w:rsidR="00360AB6" w:rsidRPr="007E6C40">
        <w:rPr>
          <w:rFonts w:ascii="Times New Roman" w:hAnsi="Times New Roman" w:cs="Times New Roman"/>
          <w:b/>
          <w:sz w:val="24"/>
          <w:szCs w:val="24"/>
        </w:rPr>
        <w:t>услуг</w:t>
      </w:r>
      <w:r w:rsidRPr="007E6C40">
        <w:rPr>
          <w:rFonts w:ascii="Times New Roman" w:hAnsi="Times New Roman" w:cs="Times New Roman"/>
          <w:b/>
          <w:sz w:val="24"/>
          <w:szCs w:val="24"/>
        </w:rPr>
        <w:t xml:space="preserve"> по Договору, </w:t>
      </w:r>
      <w:r w:rsidR="00637691" w:rsidRPr="007E6C40">
        <w:rPr>
          <w:rFonts w:ascii="Times New Roman" w:hAnsi="Times New Roman" w:cs="Times New Roman"/>
          <w:b/>
          <w:sz w:val="24"/>
          <w:szCs w:val="24"/>
        </w:rPr>
        <w:t>включает в себя, но не ограничивается:</w:t>
      </w:r>
    </w:p>
    <w:p w:rsidR="00C6625B" w:rsidRPr="007E6C40" w:rsidRDefault="00C6625B" w:rsidP="007E6C4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11F" w:rsidRPr="007E6C40" w:rsidRDefault="00A2411F" w:rsidP="0083004F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Обеспечение Объекта буровыми до</w:t>
      </w:r>
      <w:r w:rsidR="00A16D82">
        <w:rPr>
          <w:rFonts w:ascii="Times New Roman" w:hAnsi="Times New Roman" w:cs="Times New Roman"/>
          <w:sz w:val="24"/>
          <w:szCs w:val="24"/>
        </w:rPr>
        <w:t xml:space="preserve">лотами и забойными двигателями </w:t>
      </w:r>
      <w:r w:rsidRPr="007E6C40">
        <w:rPr>
          <w:rFonts w:ascii="Times New Roman" w:hAnsi="Times New Roman" w:cs="Times New Roman"/>
          <w:sz w:val="24"/>
          <w:szCs w:val="24"/>
        </w:rPr>
        <w:t>(далее – «Оборудование») на весь цикл бурения скважины</w:t>
      </w:r>
      <w:r w:rsidR="0003099E" w:rsidRPr="007E6C40">
        <w:rPr>
          <w:rFonts w:ascii="Times New Roman" w:hAnsi="Times New Roman" w:cs="Times New Roman"/>
          <w:sz w:val="24"/>
          <w:szCs w:val="24"/>
        </w:rPr>
        <w:t>, в соответствии с Приложением №6 к настоящему Договору</w:t>
      </w:r>
      <w:r w:rsidRPr="007E6C40">
        <w:rPr>
          <w:rFonts w:ascii="Times New Roman" w:hAnsi="Times New Roman" w:cs="Times New Roman"/>
          <w:sz w:val="24"/>
          <w:szCs w:val="24"/>
        </w:rPr>
        <w:t>.</w:t>
      </w:r>
    </w:p>
    <w:p w:rsidR="0058298E" w:rsidRPr="007E6C40" w:rsidRDefault="0058298E" w:rsidP="0083004F">
      <w:pPr>
        <w:pStyle w:val="a3"/>
        <w:numPr>
          <w:ilvl w:val="0"/>
          <w:numId w:val="2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Предоставление услуги инженерного характера, которые включают в себя разработку долотной программы (с указанием в т.ч.: количество долблений, время механического бурения, время СПО), моделирование работы долота на забое, инженерные расчеты.</w:t>
      </w:r>
    </w:p>
    <w:p w:rsidR="00496DE4" w:rsidRPr="007E6C40" w:rsidRDefault="00496DE4" w:rsidP="0083004F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Составление технологических программ с указанием рекомендуемых к использованию КНБК на основе анализа работы, требований к профилю скважины и конкретных геолого-технических данных.</w:t>
      </w:r>
    </w:p>
    <w:p w:rsidR="00496DE4" w:rsidRPr="007E6C40" w:rsidRDefault="00496DE4" w:rsidP="0083004F">
      <w:pPr>
        <w:pStyle w:val="2"/>
        <w:numPr>
          <w:ilvl w:val="0"/>
          <w:numId w:val="2"/>
        </w:numPr>
        <w:ind w:left="426" w:hanging="426"/>
        <w:rPr>
          <w:szCs w:val="24"/>
        </w:rPr>
      </w:pPr>
      <w:r w:rsidRPr="007E6C40">
        <w:rPr>
          <w:szCs w:val="24"/>
        </w:rPr>
        <w:t>Заполнение паспортов на собственный инструмент и предоставление их по требованию представителям Заказчика</w:t>
      </w:r>
    </w:p>
    <w:p w:rsidR="00496DE4" w:rsidRPr="007E6C40" w:rsidRDefault="00496DE4" w:rsidP="0083004F">
      <w:pPr>
        <w:pStyle w:val="2"/>
        <w:numPr>
          <w:ilvl w:val="0"/>
          <w:numId w:val="2"/>
        </w:numPr>
        <w:ind w:left="426" w:hanging="426"/>
        <w:rPr>
          <w:szCs w:val="24"/>
        </w:rPr>
      </w:pPr>
      <w:r w:rsidRPr="007E6C40">
        <w:rPr>
          <w:szCs w:val="24"/>
        </w:rPr>
        <w:t>Повседневный оперативный контроль и регистрация режимов процесса бу</w:t>
      </w:r>
      <w:r w:rsidR="0083004F">
        <w:rPr>
          <w:szCs w:val="24"/>
        </w:rPr>
        <w:t>рения скважины в суточном рапорте</w:t>
      </w:r>
      <w:r w:rsidRPr="007E6C40">
        <w:rPr>
          <w:szCs w:val="24"/>
        </w:rPr>
        <w:t>.</w:t>
      </w:r>
    </w:p>
    <w:p w:rsidR="00637691" w:rsidRPr="007E6C40" w:rsidRDefault="009D39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В</w:t>
      </w:r>
      <w:r w:rsidR="00637691" w:rsidRPr="007E6C40">
        <w:rPr>
          <w:rFonts w:ascii="Times New Roman" w:hAnsi="Times New Roman" w:cs="Times New Roman"/>
          <w:sz w:val="24"/>
          <w:szCs w:val="24"/>
        </w:rPr>
        <w:t xml:space="preserve">ыдача рекомендаций </w:t>
      </w:r>
      <w:r w:rsidR="0058298E" w:rsidRPr="007E6C40">
        <w:rPr>
          <w:rFonts w:ascii="Times New Roman" w:hAnsi="Times New Roman" w:cs="Times New Roman"/>
          <w:bCs/>
          <w:sz w:val="24"/>
          <w:szCs w:val="24"/>
        </w:rPr>
        <w:t xml:space="preserve">по применению оптимальных параметров режима бурения, проработок и </w:t>
      </w:r>
      <w:r w:rsidR="006870A3" w:rsidRPr="007E6C40">
        <w:rPr>
          <w:rFonts w:ascii="Times New Roman" w:hAnsi="Times New Roman" w:cs="Times New Roman"/>
          <w:sz w:val="24"/>
          <w:szCs w:val="24"/>
        </w:rPr>
        <w:t>обеспечения</w:t>
      </w:r>
      <w:r w:rsidR="0058298E" w:rsidRPr="007E6C40">
        <w:rPr>
          <w:rFonts w:ascii="Times New Roman" w:hAnsi="Times New Roman" w:cs="Times New Roman"/>
          <w:sz w:val="24"/>
          <w:szCs w:val="24"/>
        </w:rPr>
        <w:t xml:space="preserve"> соответствия реального профиля скважины запланированному</w:t>
      </w:r>
      <w:r w:rsidR="0058298E" w:rsidRPr="007E6C40">
        <w:rPr>
          <w:rFonts w:ascii="Times New Roman" w:hAnsi="Times New Roman" w:cs="Times New Roman"/>
          <w:bCs/>
          <w:sz w:val="24"/>
          <w:szCs w:val="24"/>
        </w:rPr>
        <w:t xml:space="preserve"> (с учетом реальных мощностей Заказчика)</w:t>
      </w:r>
      <w:r w:rsidR="00637691" w:rsidRPr="007E6C40">
        <w:rPr>
          <w:rFonts w:ascii="Times New Roman" w:hAnsi="Times New Roman" w:cs="Times New Roman"/>
          <w:sz w:val="24"/>
          <w:szCs w:val="24"/>
        </w:rPr>
        <w:t>.</w:t>
      </w:r>
    </w:p>
    <w:p w:rsidR="00637691" w:rsidRPr="007E6C40" w:rsidRDefault="006376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Формирование и согласование с Заказчиком оптимальной долотной программы в соответствии с горно-геологическими условиями</w:t>
      </w:r>
      <w:r w:rsidR="009D3991" w:rsidRPr="007E6C40">
        <w:rPr>
          <w:rFonts w:ascii="Times New Roman" w:hAnsi="Times New Roman" w:cs="Times New Roman"/>
          <w:sz w:val="24"/>
          <w:szCs w:val="24"/>
        </w:rPr>
        <w:t>,</w:t>
      </w:r>
      <w:r w:rsidRPr="007E6C40">
        <w:rPr>
          <w:rFonts w:ascii="Times New Roman" w:hAnsi="Times New Roman" w:cs="Times New Roman"/>
          <w:sz w:val="24"/>
          <w:szCs w:val="24"/>
        </w:rPr>
        <w:t xml:space="preserve"> изложенными в Техническом задании и Проектной документации.</w:t>
      </w:r>
    </w:p>
    <w:p w:rsidR="00637691" w:rsidRPr="007E6C40" w:rsidRDefault="006376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Расчет критических значений крутящего момента, эффекта (скручивания) и натяжения бурильной колонны и её элементов при бурении скважины.</w:t>
      </w:r>
    </w:p>
    <w:p w:rsidR="00637691" w:rsidRPr="007E6C40" w:rsidRDefault="006376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Проведение гидравлического моделирования работы КНБК с целью расчета оптимальной очистки ствола, долотной гидравлики и прогнозируемых перепадов давления в системе.</w:t>
      </w:r>
    </w:p>
    <w:p w:rsidR="00637691" w:rsidRPr="007E6C40" w:rsidRDefault="00A2411F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Предоставление расчётов возникновения потенциальных забойных вибраций для подбора оптимальных КНБК для каждого интервала бурения.</w:t>
      </w:r>
    </w:p>
    <w:p w:rsidR="00A2411F" w:rsidRDefault="00A2411F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Предоставление рекомендаций по оптимизации программы на бурение</w:t>
      </w:r>
      <w:r w:rsidR="00394D83" w:rsidRPr="007E6C40">
        <w:rPr>
          <w:rFonts w:ascii="Times New Roman" w:hAnsi="Times New Roman" w:cs="Times New Roman"/>
          <w:sz w:val="24"/>
          <w:szCs w:val="24"/>
        </w:rPr>
        <w:t>.</w:t>
      </w:r>
    </w:p>
    <w:p w:rsidR="0083004F" w:rsidRPr="0083004F" w:rsidRDefault="0083004F" w:rsidP="0083004F">
      <w:pPr>
        <w:pStyle w:val="Style36"/>
        <w:widowControl/>
        <w:numPr>
          <w:ilvl w:val="0"/>
          <w:numId w:val="2"/>
        </w:numPr>
        <w:tabs>
          <w:tab w:val="left" w:pos="426"/>
        </w:tabs>
        <w:spacing w:line="252" w:lineRule="exact"/>
        <w:ind w:left="426" w:hanging="426"/>
        <w:rPr>
          <w:rStyle w:val="FontStyle56"/>
          <w:rFonts w:ascii="Times New Roman" w:hAnsi="Times New Roman" w:cs="Times New Roman"/>
          <w:sz w:val="24"/>
          <w:szCs w:val="24"/>
        </w:rPr>
      </w:pPr>
      <w:r>
        <w:rPr>
          <w:rStyle w:val="FontStyle56"/>
          <w:rFonts w:ascii="Times New Roman" w:hAnsi="Times New Roman" w:cs="Times New Roman"/>
          <w:sz w:val="24"/>
          <w:szCs w:val="24"/>
        </w:rPr>
        <w:t>Подготовка О</w:t>
      </w: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борудования и материалов представителем Подрядчика к эксплуатации, а именно: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осмотр оборудования и материалов на наличие возможных повреждений или наличия посторонних предметов;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учет пробуренных метров и наработку в часах по каждому оборудованию;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оценка состояния оборудования и материалов;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проверка установки  в долоте насадки расчетного диаметра;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lastRenderedPageBreak/>
        <w:t>контроль представителем Подрядчика  за сборкой и креплением компоновки низа бурильной колонны (далее КНБК);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num" w:pos="142"/>
          <w:tab w:val="left" w:pos="284"/>
        </w:tabs>
        <w:spacing w:line="252" w:lineRule="exact"/>
        <w:rPr>
          <w:rStyle w:val="FontStyle56"/>
          <w:rFonts w:ascii="Times New Roman" w:hAnsi="Times New Roman" w:cs="Times New Roman"/>
          <w:sz w:val="24"/>
          <w:szCs w:val="24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контроль представителем Подрядчика  за спуском КНБК в скважину;</w:t>
      </w:r>
    </w:p>
    <w:p w:rsidR="0083004F" w:rsidRPr="0083004F" w:rsidRDefault="0083004F" w:rsidP="0083004F">
      <w:pPr>
        <w:pStyle w:val="Style36"/>
        <w:widowControl/>
        <w:numPr>
          <w:ilvl w:val="0"/>
          <w:numId w:val="9"/>
        </w:numPr>
        <w:tabs>
          <w:tab w:val="left" w:pos="284"/>
        </w:tabs>
        <w:spacing w:line="252" w:lineRule="exact"/>
        <w:rPr>
          <w:rFonts w:ascii="Times New Roman" w:hAnsi="Times New Roman" w:cs="Times New Roman"/>
        </w:rPr>
      </w:pPr>
      <w:r w:rsidRPr="0083004F">
        <w:rPr>
          <w:rStyle w:val="FontStyle56"/>
          <w:rFonts w:ascii="Times New Roman" w:hAnsi="Times New Roman" w:cs="Times New Roman"/>
          <w:sz w:val="24"/>
          <w:szCs w:val="24"/>
        </w:rPr>
        <w:t>контроль представителем Подрядчика  за приработкой оборудования;</w:t>
      </w:r>
    </w:p>
    <w:p w:rsidR="00A2411F" w:rsidRPr="007E6C40" w:rsidRDefault="00A2411F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Детальный анализ каждой проведенной операции/рейса (с использованием Оборуд</w:t>
      </w:r>
      <w:r w:rsidR="003037C5" w:rsidRPr="007E6C40">
        <w:rPr>
          <w:rFonts w:ascii="Times New Roman" w:hAnsi="Times New Roman" w:cs="Times New Roman"/>
          <w:sz w:val="24"/>
          <w:szCs w:val="24"/>
        </w:rPr>
        <w:t>ования Подрядчика) и выдача</w:t>
      </w:r>
      <w:r w:rsidRPr="007E6C40">
        <w:rPr>
          <w:rFonts w:ascii="Times New Roman" w:hAnsi="Times New Roman" w:cs="Times New Roman"/>
          <w:sz w:val="24"/>
          <w:szCs w:val="24"/>
        </w:rPr>
        <w:t xml:space="preserve"> рекомендаций по</w:t>
      </w:r>
      <w:r w:rsidR="003037C5" w:rsidRPr="007E6C40">
        <w:rPr>
          <w:rFonts w:ascii="Times New Roman" w:hAnsi="Times New Roman" w:cs="Times New Roman"/>
          <w:sz w:val="24"/>
          <w:szCs w:val="24"/>
        </w:rPr>
        <w:t xml:space="preserve"> оптимизации и</w:t>
      </w:r>
      <w:r w:rsidRPr="007E6C40">
        <w:rPr>
          <w:rFonts w:ascii="Times New Roman" w:hAnsi="Times New Roman" w:cs="Times New Roman"/>
          <w:sz w:val="24"/>
          <w:szCs w:val="24"/>
        </w:rPr>
        <w:t xml:space="preserve"> улучшению технологии их проведения.</w:t>
      </w:r>
    </w:p>
    <w:p w:rsidR="00D278AA" w:rsidRPr="007E6C40" w:rsidRDefault="006870A3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 xml:space="preserve">Подбор типа и дизайна долота, </w:t>
      </w:r>
      <w:r w:rsidRPr="007E6C40">
        <w:rPr>
          <w:rFonts w:ascii="Times New Roman" w:hAnsi="Times New Roman" w:cs="Times New Roman"/>
          <w:sz w:val="24"/>
          <w:szCs w:val="24"/>
        </w:rPr>
        <w:t>режимов бурения, непрерывного времени бурения интервалов скважин, интервалов шаблонировок и промывок</w:t>
      </w:r>
      <w:r w:rsidRPr="007E6C40">
        <w:rPr>
          <w:rFonts w:ascii="Times New Roman" w:hAnsi="Times New Roman" w:cs="Times New Roman"/>
          <w:bCs/>
          <w:sz w:val="24"/>
          <w:szCs w:val="24"/>
        </w:rPr>
        <w:t xml:space="preserve"> с учетом профиля ствола скважины и геологического разреза на основе данных опыта работы Подрядчика в регионе и ранее пробуренных скважин с целью обеспечения максимально возможной рейсовой и механической скорости бурения</w:t>
      </w:r>
      <w:r w:rsidRPr="007E6C40">
        <w:rPr>
          <w:rFonts w:ascii="Times New Roman" w:hAnsi="Times New Roman" w:cs="Times New Roman"/>
          <w:sz w:val="24"/>
          <w:szCs w:val="24"/>
        </w:rPr>
        <w:t>.</w:t>
      </w:r>
    </w:p>
    <w:p w:rsidR="00496DE4" w:rsidRPr="007E6C40" w:rsidRDefault="00496DE4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Предоставление норм наработки и критериев отбраковки по каждому типу используемых долот (предельная проходка, предельная потеря диаметра, предельный износ-потеря вооружения, предельный износ резьбы и т.п., предельные повреждения инструмента после чего он отбраковывается)</w:t>
      </w:r>
    </w:p>
    <w:p w:rsidR="00A2411F" w:rsidRPr="007E6C40" w:rsidRDefault="009D39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Выявление основных конструктивных, технических, технологических и организационных факторов, влияющих на показатели работы Оборудования.</w:t>
      </w:r>
    </w:p>
    <w:p w:rsidR="009D3991" w:rsidRPr="007E6C40" w:rsidRDefault="009D3991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Подбор и обеспечение наличия на Объекте  всех необходимых для бурения скважин типоразмеров оборудования</w:t>
      </w:r>
      <w:r w:rsidR="00023996" w:rsidRPr="007E6C40">
        <w:rPr>
          <w:rFonts w:ascii="Times New Roman" w:hAnsi="Times New Roman" w:cs="Times New Roman"/>
          <w:sz w:val="24"/>
          <w:szCs w:val="24"/>
        </w:rPr>
        <w:t>.</w:t>
      </w:r>
    </w:p>
    <w:p w:rsidR="00023996" w:rsidRPr="007E6C40" w:rsidRDefault="00023996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Определение и анализ характера износа опытных и серийных конструкций оборудования, разработка для технологических служб Заказчика рекомендаций по рациональным режимам его использования.</w:t>
      </w:r>
    </w:p>
    <w:p w:rsidR="00023996" w:rsidRPr="007E6C40" w:rsidRDefault="00023996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Участие в расследовании аварий с Оборудованием и разработка рекомендаций по недопущению их в дальнейшем.</w:t>
      </w:r>
    </w:p>
    <w:p w:rsidR="00023996" w:rsidRPr="007E6C40" w:rsidRDefault="003037C5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 xml:space="preserve">Обучение буровой бригады по проведению пробного бурения/ </w:t>
      </w:r>
      <w:r w:rsidR="00D278AA" w:rsidRPr="007E6C40">
        <w:rPr>
          <w:rFonts w:ascii="Times New Roman" w:hAnsi="Times New Roman" w:cs="Times New Roman"/>
          <w:sz w:val="24"/>
          <w:szCs w:val="24"/>
          <w:lang w:val="en-US"/>
        </w:rPr>
        <w:t>Drill</w:t>
      </w:r>
      <w:r w:rsidR="00D278AA" w:rsidRPr="007E6C40">
        <w:rPr>
          <w:rFonts w:ascii="Times New Roman" w:hAnsi="Times New Roman" w:cs="Times New Roman"/>
          <w:sz w:val="24"/>
          <w:szCs w:val="24"/>
        </w:rPr>
        <w:t xml:space="preserve"> </w:t>
      </w:r>
      <w:r w:rsidR="00D278AA" w:rsidRPr="007E6C4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278AA" w:rsidRPr="007E6C40">
        <w:rPr>
          <w:rFonts w:ascii="Times New Roman" w:hAnsi="Times New Roman" w:cs="Times New Roman"/>
          <w:sz w:val="24"/>
          <w:szCs w:val="24"/>
        </w:rPr>
        <w:t xml:space="preserve"> </w:t>
      </w:r>
      <w:r w:rsidRPr="007E6C40"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7E6C40">
        <w:rPr>
          <w:rFonts w:ascii="Times New Roman" w:hAnsi="Times New Roman" w:cs="Times New Roman"/>
          <w:sz w:val="24"/>
          <w:szCs w:val="24"/>
        </w:rPr>
        <w:t xml:space="preserve"> (</w:t>
      </w:r>
      <w:r w:rsidR="00D278AA" w:rsidRPr="007E6C40">
        <w:rPr>
          <w:rFonts w:ascii="Times New Roman" w:hAnsi="Times New Roman" w:cs="Times New Roman"/>
          <w:sz w:val="24"/>
          <w:szCs w:val="24"/>
        </w:rPr>
        <w:t>определение</w:t>
      </w:r>
      <w:r w:rsidRPr="007E6C40">
        <w:rPr>
          <w:rFonts w:ascii="Times New Roman" w:hAnsi="Times New Roman" w:cs="Times New Roman"/>
          <w:sz w:val="24"/>
          <w:szCs w:val="24"/>
        </w:rPr>
        <w:t xml:space="preserve"> режима бурения в скважине).</w:t>
      </w:r>
    </w:p>
    <w:p w:rsidR="00D278AA" w:rsidRPr="007E6C40" w:rsidRDefault="00D278AA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Проведение тестов (</w:t>
      </w:r>
      <w:r w:rsidRPr="007E6C40">
        <w:rPr>
          <w:rFonts w:ascii="Times New Roman" w:hAnsi="Times New Roman" w:cs="Times New Roman"/>
          <w:bCs/>
          <w:sz w:val="24"/>
          <w:szCs w:val="24"/>
          <w:lang w:val="en-US"/>
        </w:rPr>
        <w:t>Drill</w:t>
      </w:r>
      <w:r w:rsidRPr="007E6C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6C40">
        <w:rPr>
          <w:rFonts w:ascii="Times New Roman" w:hAnsi="Times New Roman" w:cs="Times New Roman"/>
          <w:bCs/>
          <w:sz w:val="24"/>
          <w:szCs w:val="24"/>
          <w:lang w:val="en-US"/>
        </w:rPr>
        <w:t>of</w:t>
      </w:r>
      <w:r w:rsidRPr="007E6C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6C40">
        <w:rPr>
          <w:rFonts w:ascii="Times New Roman" w:hAnsi="Times New Roman" w:cs="Times New Roman"/>
          <w:bCs/>
          <w:sz w:val="24"/>
          <w:szCs w:val="24"/>
          <w:lang w:val="en-US"/>
        </w:rPr>
        <w:t>test</w:t>
      </w:r>
      <w:r w:rsidRPr="007E6C40">
        <w:rPr>
          <w:rFonts w:ascii="Times New Roman" w:hAnsi="Times New Roman" w:cs="Times New Roman"/>
          <w:bCs/>
          <w:sz w:val="24"/>
          <w:szCs w:val="24"/>
        </w:rPr>
        <w:t>) для определения оптимального режима бурения (нагрузку на долото, расход бурового раствора, обороты ротора/ГЗД) и увеличения механической скорости бурения с предоставлением письменного отчета и рекомендациями (по окончании проведения теста в эти же сутки).</w:t>
      </w:r>
    </w:p>
    <w:p w:rsidR="00394D83" w:rsidRPr="007E6C40" w:rsidRDefault="00394D83" w:rsidP="0083004F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Инспектирование, ремонт и калибровка оборудования и инструмента для бурения и долотного сервиса во время бурения в соответствии с установленными процедурами. Данные процедуры должны быть предоставлены Заказчику для согласования.</w:t>
      </w:r>
    </w:p>
    <w:p w:rsidR="00394D83" w:rsidRPr="007E6C40" w:rsidRDefault="00394D83" w:rsidP="0083004F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Оперативное регулирование, гидравлических и механических параметров режима бурения, посредством программного обеспечения.</w:t>
      </w:r>
    </w:p>
    <w:p w:rsidR="003037C5" w:rsidRPr="007E6C40" w:rsidRDefault="003037C5" w:rsidP="0083004F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426" w:right="10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Предоставление эскизов КНБК с указанием длин, наружных и внутренних диаметров, типов присоединительных резьб.</w:t>
      </w:r>
    </w:p>
    <w:p w:rsidR="003037C5" w:rsidRPr="007E6C40" w:rsidRDefault="003037C5" w:rsidP="0083004F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426" w:right="10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Руководство работами по сборке КНБК на устье скважине.</w:t>
      </w:r>
    </w:p>
    <w:p w:rsidR="00062634" w:rsidRPr="007E6C40" w:rsidRDefault="00062634" w:rsidP="0083004F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426" w:right="10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C40">
        <w:rPr>
          <w:rFonts w:ascii="Times New Roman" w:hAnsi="Times New Roman" w:cs="Times New Roman"/>
          <w:bCs/>
          <w:sz w:val="24"/>
          <w:szCs w:val="24"/>
        </w:rPr>
        <w:t>Подготовка отчётов по выполненным работам в целом и по результатам работы за сутки. Сводка за прошедшие сутки передаётся до 7:00 час. суток последующих за отчётными сутками. Промежуточные сводки направляются 3-и раза в сутки. Отчет о выполнении услуг, который должен передаваться в офис Заказчика не позднее 3-х дней после завершения работ по скважине. Отчет должен включать, но не ограничиваться: плановую и фактическую механическую скорость бурения, плановую и фактическую стоимость услуги под каждую секцию, описание объема выполненных работ (технологический отчет) с указанием о любых сбоях оборудования и их причинах.</w:t>
      </w:r>
    </w:p>
    <w:p w:rsidR="00062634" w:rsidRPr="007E6C40" w:rsidRDefault="00EA3314" w:rsidP="0083004F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К</w:t>
      </w:r>
      <w:r w:rsidR="00062634" w:rsidRPr="007E6C40">
        <w:rPr>
          <w:rFonts w:ascii="Times New Roman" w:hAnsi="Times New Roman" w:cs="Times New Roman"/>
          <w:sz w:val="24"/>
          <w:szCs w:val="24"/>
        </w:rPr>
        <w:t>онтроль</w:t>
      </w:r>
      <w:r w:rsidR="007E6C40" w:rsidRPr="007E6C40">
        <w:rPr>
          <w:rFonts w:ascii="Times New Roman" w:hAnsi="Times New Roman" w:cs="Times New Roman"/>
          <w:sz w:val="24"/>
          <w:szCs w:val="24"/>
        </w:rPr>
        <w:t xml:space="preserve"> режимов</w:t>
      </w:r>
      <w:r w:rsidRPr="007E6C40">
        <w:rPr>
          <w:rFonts w:ascii="Times New Roman" w:hAnsi="Times New Roman" w:cs="Times New Roman"/>
          <w:sz w:val="24"/>
          <w:szCs w:val="24"/>
        </w:rPr>
        <w:t xml:space="preserve"> бурения, принятие решений</w:t>
      </w:r>
      <w:r w:rsidR="00062634" w:rsidRPr="007E6C40">
        <w:rPr>
          <w:rFonts w:ascii="Times New Roman" w:hAnsi="Times New Roman" w:cs="Times New Roman"/>
          <w:sz w:val="24"/>
          <w:szCs w:val="24"/>
        </w:rPr>
        <w:t xml:space="preserve"> по подъему отработанного долота.</w:t>
      </w:r>
    </w:p>
    <w:p w:rsidR="00062634" w:rsidRPr="007E6C40" w:rsidRDefault="00062634" w:rsidP="0083004F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t>Коор</w:t>
      </w:r>
      <w:r w:rsidR="0058298E" w:rsidRPr="007E6C40">
        <w:rPr>
          <w:rFonts w:ascii="Times New Roman" w:hAnsi="Times New Roman" w:cs="Times New Roman"/>
          <w:sz w:val="24"/>
          <w:szCs w:val="24"/>
        </w:rPr>
        <w:t>динация транспортировки любого О</w:t>
      </w:r>
      <w:r w:rsidRPr="007E6C40">
        <w:rPr>
          <w:rFonts w:ascii="Times New Roman" w:hAnsi="Times New Roman" w:cs="Times New Roman"/>
          <w:sz w:val="24"/>
          <w:szCs w:val="24"/>
        </w:rPr>
        <w:t xml:space="preserve">борудования </w:t>
      </w:r>
      <w:r w:rsidR="00EA3314" w:rsidRPr="007E6C40">
        <w:rPr>
          <w:rFonts w:ascii="Times New Roman" w:hAnsi="Times New Roman" w:cs="Times New Roman"/>
          <w:sz w:val="24"/>
          <w:szCs w:val="24"/>
        </w:rPr>
        <w:t>Подрядчика</w:t>
      </w:r>
      <w:r w:rsidRPr="007E6C40">
        <w:rPr>
          <w:rFonts w:ascii="Times New Roman" w:hAnsi="Times New Roman" w:cs="Times New Roman"/>
          <w:sz w:val="24"/>
          <w:szCs w:val="24"/>
        </w:rPr>
        <w:t xml:space="preserve"> на буровую и с буровой.</w:t>
      </w:r>
    </w:p>
    <w:p w:rsidR="00C6625B" w:rsidRPr="00D16E76" w:rsidRDefault="00062634" w:rsidP="00C6625B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440"/>
        </w:tabs>
        <w:spacing w:after="24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E6C40">
        <w:rPr>
          <w:rFonts w:ascii="Times New Roman" w:hAnsi="Times New Roman" w:cs="Times New Roman"/>
          <w:sz w:val="24"/>
          <w:szCs w:val="24"/>
        </w:rPr>
        <w:lastRenderedPageBreak/>
        <w:t>Участие в подготовке окончательного отчета по скважине и обсуждение с Заказчиком результатов совместной работы.</w:t>
      </w:r>
    </w:p>
    <w:tbl>
      <w:tblPr>
        <w:tblpPr w:leftFromText="180" w:rightFromText="180" w:vertAnchor="text" w:horzAnchor="margin" w:tblpX="74" w:tblpY="23"/>
        <w:tblW w:w="10485" w:type="dxa"/>
        <w:tblLook w:val="04A0"/>
      </w:tblPr>
      <w:tblGrid>
        <w:gridCol w:w="10642"/>
        <w:gridCol w:w="748"/>
        <w:gridCol w:w="4265"/>
        <w:gridCol w:w="425"/>
      </w:tblGrid>
      <w:tr w:rsidR="00360AB6" w:rsidRPr="007E6C40" w:rsidTr="008A35F1">
        <w:trPr>
          <w:trHeight w:val="495"/>
        </w:trPr>
        <w:tc>
          <w:tcPr>
            <w:tcW w:w="5795" w:type="dxa"/>
            <w:gridSpan w:val="2"/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X="-176" w:tblpY="23"/>
              <w:tblW w:w="11174" w:type="dxa"/>
              <w:tblLook w:val="04A0"/>
            </w:tblPr>
            <w:tblGrid>
              <w:gridCol w:w="5245"/>
              <w:gridCol w:w="323"/>
              <w:gridCol w:w="5306"/>
              <w:gridCol w:w="300"/>
            </w:tblGrid>
            <w:tr w:rsidR="00D278AA" w:rsidRPr="007E6C40" w:rsidTr="00C6625B">
              <w:trPr>
                <w:gridAfter w:val="1"/>
                <w:wAfter w:w="300" w:type="dxa"/>
                <w:trHeight w:val="646"/>
              </w:trPr>
              <w:tc>
                <w:tcPr>
                  <w:tcW w:w="5245" w:type="dxa"/>
                  <w:shd w:val="clear" w:color="auto" w:fill="auto"/>
                  <w:noWrap/>
                  <w:vAlign w:val="bottom"/>
                  <w:hideMark/>
                </w:tcPr>
                <w:p w:rsidR="00D278AA" w:rsidRPr="007E6C40" w:rsidRDefault="00D278AA" w:rsidP="00A16D82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ПОДРЯДЧИК:</w:t>
                  </w:r>
                </w:p>
              </w:tc>
              <w:tc>
                <w:tcPr>
                  <w:tcW w:w="5629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D278AA" w:rsidRPr="007E6C40" w:rsidRDefault="00D278AA" w:rsidP="00A16D82">
                  <w:pPr>
                    <w:ind w:right="34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ЗАКАЗЧИК:</w:t>
                  </w:r>
                </w:p>
              </w:tc>
            </w:tr>
            <w:tr w:rsidR="00D278AA" w:rsidRPr="007E6C40" w:rsidTr="00C6625B">
              <w:trPr>
                <w:trHeight w:val="866"/>
              </w:trPr>
              <w:tc>
                <w:tcPr>
                  <w:tcW w:w="5245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06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Генеральный директор</w:t>
                  </w:r>
                </w:p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ООО «БНГРЭ»</w:t>
                  </w:r>
                </w:p>
              </w:tc>
            </w:tr>
            <w:tr w:rsidR="00D278AA" w:rsidRPr="007E6C40" w:rsidTr="00C6625B">
              <w:trPr>
                <w:trHeight w:val="59"/>
              </w:trPr>
              <w:tc>
                <w:tcPr>
                  <w:tcW w:w="5245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06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D278AA" w:rsidRPr="007E6C40" w:rsidTr="00C6625B">
              <w:trPr>
                <w:gridAfter w:val="1"/>
                <w:wAfter w:w="300" w:type="dxa"/>
                <w:trHeight w:val="424"/>
              </w:trPr>
              <w:tc>
                <w:tcPr>
                  <w:tcW w:w="5245" w:type="dxa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C2D0F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________________  </w:t>
                  </w:r>
                </w:p>
              </w:tc>
              <w:tc>
                <w:tcPr>
                  <w:tcW w:w="5629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D278AA" w:rsidRPr="007E6C40" w:rsidRDefault="00D278AA" w:rsidP="00D278AA">
                  <w:pPr>
                    <w:ind w:left="33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C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__________________  А.Ф. Плешаков</w:t>
                  </w:r>
                </w:p>
              </w:tc>
            </w:tr>
          </w:tbl>
          <w:p w:rsidR="00360AB6" w:rsidRPr="007E6C40" w:rsidRDefault="00360AB6" w:rsidP="00D278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0" w:type="dxa"/>
            <w:gridSpan w:val="2"/>
            <w:shd w:val="clear" w:color="auto" w:fill="auto"/>
            <w:noWrap/>
            <w:vAlign w:val="bottom"/>
            <w:hideMark/>
          </w:tcPr>
          <w:p w:rsidR="00360AB6" w:rsidRPr="007E6C40" w:rsidRDefault="00360AB6" w:rsidP="00D278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0FED" w:rsidRPr="00EA6316" w:rsidTr="008A35F1">
        <w:trPr>
          <w:gridAfter w:val="1"/>
          <w:wAfter w:w="425" w:type="dxa"/>
          <w:trHeight w:val="587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F40FED" w:rsidRPr="00533C0D" w:rsidRDefault="00F40FED" w:rsidP="00533C0D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2"/>
            <w:shd w:val="clear" w:color="auto" w:fill="auto"/>
            <w:noWrap/>
            <w:vAlign w:val="center"/>
            <w:hideMark/>
          </w:tcPr>
          <w:p w:rsidR="00F40FED" w:rsidRPr="00533C0D" w:rsidRDefault="00F40FED" w:rsidP="008A35F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FED" w:rsidRPr="00EA6316" w:rsidTr="008A35F1">
        <w:trPr>
          <w:gridAfter w:val="1"/>
          <w:wAfter w:w="425" w:type="dxa"/>
          <w:trHeight w:val="402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F40FED" w:rsidRPr="00533C0D" w:rsidRDefault="00F40FED" w:rsidP="007E6C4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2"/>
            <w:shd w:val="clear" w:color="auto" w:fill="auto"/>
            <w:noWrap/>
            <w:vAlign w:val="center"/>
            <w:hideMark/>
          </w:tcPr>
          <w:p w:rsidR="00F40FED" w:rsidRPr="00533C0D" w:rsidRDefault="00F40FED" w:rsidP="00F40F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60AB6" w:rsidRPr="00360AB6" w:rsidRDefault="00360AB6" w:rsidP="00360AB6">
      <w:pPr>
        <w:tabs>
          <w:tab w:val="left" w:pos="0"/>
          <w:tab w:val="left" w:pos="567"/>
          <w:tab w:val="left" w:pos="1440"/>
        </w:tabs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sectPr w:rsidR="00360AB6" w:rsidRPr="00360AB6" w:rsidSect="0063769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9F1" w:rsidRDefault="006E59F1" w:rsidP="007E6C40">
      <w:pPr>
        <w:spacing w:after="0" w:line="240" w:lineRule="auto"/>
      </w:pPr>
      <w:r>
        <w:separator/>
      </w:r>
    </w:p>
  </w:endnote>
  <w:endnote w:type="continuationSeparator" w:id="1">
    <w:p w:rsidR="006E59F1" w:rsidRDefault="006E59F1" w:rsidP="007E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9F1" w:rsidRDefault="006E59F1" w:rsidP="007E6C40">
      <w:pPr>
        <w:spacing w:after="0" w:line="240" w:lineRule="auto"/>
      </w:pPr>
      <w:r>
        <w:separator/>
      </w:r>
    </w:p>
  </w:footnote>
  <w:footnote w:type="continuationSeparator" w:id="1">
    <w:p w:rsidR="006E59F1" w:rsidRDefault="006E59F1" w:rsidP="007E6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5091"/>
    <w:multiLevelType w:val="hybridMultilevel"/>
    <w:tmpl w:val="3B9408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4575"/>
    <w:multiLevelType w:val="hybridMultilevel"/>
    <w:tmpl w:val="AF085AAE"/>
    <w:lvl w:ilvl="0" w:tplc="540CD396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8E347B7"/>
    <w:multiLevelType w:val="hybridMultilevel"/>
    <w:tmpl w:val="E23479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664D1"/>
    <w:multiLevelType w:val="hybridMultilevel"/>
    <w:tmpl w:val="0AE44E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9523182"/>
    <w:multiLevelType w:val="hybridMultilevel"/>
    <w:tmpl w:val="25BE4ADA"/>
    <w:lvl w:ilvl="0" w:tplc="EC3A1752">
      <w:start w:val="1"/>
      <w:numFmt w:val="decimal"/>
      <w:lvlText w:val="4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3B2BD4"/>
    <w:multiLevelType w:val="hybridMultilevel"/>
    <w:tmpl w:val="470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42C5A"/>
    <w:multiLevelType w:val="hybridMultilevel"/>
    <w:tmpl w:val="83FAAD12"/>
    <w:lvl w:ilvl="0" w:tplc="BD2850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7">
    <w:nsid w:val="6CF6713A"/>
    <w:multiLevelType w:val="hybridMultilevel"/>
    <w:tmpl w:val="3AD20152"/>
    <w:lvl w:ilvl="0" w:tplc="8F64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E246D"/>
    <w:multiLevelType w:val="hybridMultilevel"/>
    <w:tmpl w:val="E988AEA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7691"/>
    <w:rsid w:val="00023996"/>
    <w:rsid w:val="0003099E"/>
    <w:rsid w:val="00047136"/>
    <w:rsid w:val="00062634"/>
    <w:rsid w:val="000C5FD2"/>
    <w:rsid w:val="001C0674"/>
    <w:rsid w:val="001D1C87"/>
    <w:rsid w:val="002B2160"/>
    <w:rsid w:val="002B61B0"/>
    <w:rsid w:val="003037C5"/>
    <w:rsid w:val="00360AB6"/>
    <w:rsid w:val="0036445A"/>
    <w:rsid w:val="00394D83"/>
    <w:rsid w:val="00496DE4"/>
    <w:rsid w:val="00533C0D"/>
    <w:rsid w:val="00546683"/>
    <w:rsid w:val="0058298E"/>
    <w:rsid w:val="00616B73"/>
    <w:rsid w:val="00637691"/>
    <w:rsid w:val="00674218"/>
    <w:rsid w:val="006870A3"/>
    <w:rsid w:val="00687C85"/>
    <w:rsid w:val="006E59F1"/>
    <w:rsid w:val="006F38A3"/>
    <w:rsid w:val="007C74FB"/>
    <w:rsid w:val="007D5DD3"/>
    <w:rsid w:val="007E6C40"/>
    <w:rsid w:val="0083004F"/>
    <w:rsid w:val="0083419E"/>
    <w:rsid w:val="00867E09"/>
    <w:rsid w:val="008A35F1"/>
    <w:rsid w:val="009814DC"/>
    <w:rsid w:val="009B7679"/>
    <w:rsid w:val="009D3991"/>
    <w:rsid w:val="00A16D82"/>
    <w:rsid w:val="00A2411F"/>
    <w:rsid w:val="00A30D34"/>
    <w:rsid w:val="00A44BB6"/>
    <w:rsid w:val="00A867A6"/>
    <w:rsid w:val="00AA54DD"/>
    <w:rsid w:val="00BE7179"/>
    <w:rsid w:val="00C00AD9"/>
    <w:rsid w:val="00C011D9"/>
    <w:rsid w:val="00C01664"/>
    <w:rsid w:val="00C6625B"/>
    <w:rsid w:val="00C705DE"/>
    <w:rsid w:val="00D16E76"/>
    <w:rsid w:val="00D278AA"/>
    <w:rsid w:val="00DC2D0F"/>
    <w:rsid w:val="00E01DF3"/>
    <w:rsid w:val="00E32B0A"/>
    <w:rsid w:val="00E42680"/>
    <w:rsid w:val="00E841FA"/>
    <w:rsid w:val="00E91A98"/>
    <w:rsid w:val="00EA3314"/>
    <w:rsid w:val="00EC251F"/>
    <w:rsid w:val="00F40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691"/>
    <w:pPr>
      <w:ind w:left="720"/>
      <w:contextualSpacing/>
    </w:pPr>
  </w:style>
  <w:style w:type="paragraph" w:styleId="2">
    <w:name w:val="Body Text 2"/>
    <w:basedOn w:val="a"/>
    <w:link w:val="20"/>
    <w:rsid w:val="00A2411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2411F"/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_"/>
    <w:link w:val="3"/>
    <w:rsid w:val="003037C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3037C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5">
    <w:name w:val="header"/>
    <w:basedOn w:val="a"/>
    <w:link w:val="a6"/>
    <w:uiPriority w:val="99"/>
    <w:semiHidden/>
    <w:unhideWhenUsed/>
    <w:rsid w:val="007E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6C40"/>
  </w:style>
  <w:style w:type="paragraph" w:styleId="a7">
    <w:name w:val="footer"/>
    <w:basedOn w:val="a"/>
    <w:link w:val="a8"/>
    <w:uiPriority w:val="99"/>
    <w:semiHidden/>
    <w:unhideWhenUsed/>
    <w:rsid w:val="007E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6C40"/>
  </w:style>
  <w:style w:type="paragraph" w:customStyle="1" w:styleId="Style36">
    <w:name w:val="Style36"/>
    <w:basedOn w:val="a"/>
    <w:rsid w:val="0083004F"/>
    <w:pPr>
      <w:widowControl w:val="0"/>
      <w:autoSpaceDE w:val="0"/>
      <w:autoSpaceDN w:val="0"/>
      <w:adjustRightInd w:val="0"/>
      <w:spacing w:after="0" w:line="256" w:lineRule="exact"/>
      <w:ind w:firstLine="36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56">
    <w:name w:val="Font Style56"/>
    <w:basedOn w:val="a0"/>
    <w:rsid w:val="0083004F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66004-F1EC-4EC5-BC8B-80F71EC2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Ganich_IE</dc:creator>
  <cp:lastModifiedBy>Ganich_IE</cp:lastModifiedBy>
  <cp:revision>11</cp:revision>
  <cp:lastPrinted>2015-01-29T05:20:00Z</cp:lastPrinted>
  <dcterms:created xsi:type="dcterms:W3CDTF">2015-11-19T03:43:00Z</dcterms:created>
  <dcterms:modified xsi:type="dcterms:W3CDTF">2016-11-18T03:23:00Z</dcterms:modified>
</cp:coreProperties>
</file>